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7E5F0" w14:textId="77777777" w:rsidR="001B0468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Dječji vrtić „Bajka“</w:t>
      </w:r>
    </w:p>
    <w:p w14:paraId="57ECEC04" w14:textId="12BDB8B0" w:rsidR="001B0468" w:rsidRPr="00270B60" w:rsidRDefault="0028117A" w:rsidP="009B6A5B">
      <w:pPr>
        <w:pStyle w:val="Bezproreda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Zagreb, Zorkovačka 8</w:t>
      </w:r>
    </w:p>
    <w:p w14:paraId="37274639" w14:textId="5456A97C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110-01/2</w:t>
      </w:r>
      <w:r w:rsidR="002D1A0B">
        <w:rPr>
          <w:rFonts w:ascii="Times New Roman" w:hAnsi="Times New Roman"/>
          <w:sz w:val="24"/>
          <w:szCs w:val="24"/>
          <w:lang w:eastAsia="hr-HR"/>
        </w:rPr>
        <w:t>4</w:t>
      </w:r>
      <w:r w:rsidR="00E40FD6">
        <w:rPr>
          <w:rFonts w:ascii="Times New Roman" w:hAnsi="Times New Roman"/>
          <w:sz w:val="24"/>
          <w:szCs w:val="24"/>
          <w:lang w:eastAsia="hr-HR"/>
        </w:rPr>
        <w:t>-01/</w:t>
      </w:r>
      <w:r w:rsidR="000260DE">
        <w:rPr>
          <w:rFonts w:ascii="Times New Roman" w:hAnsi="Times New Roman"/>
          <w:sz w:val="24"/>
          <w:szCs w:val="24"/>
          <w:lang w:eastAsia="hr-HR"/>
        </w:rPr>
        <w:t>64</w:t>
      </w:r>
    </w:p>
    <w:p w14:paraId="78BDBA57" w14:textId="77777777" w:rsidR="001B0468" w:rsidRDefault="00B04BE6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251-569-01-2</w:t>
      </w:r>
      <w:r w:rsidR="002D1A0B">
        <w:rPr>
          <w:rFonts w:ascii="Times New Roman" w:hAnsi="Times New Roman"/>
          <w:sz w:val="24"/>
          <w:szCs w:val="24"/>
          <w:lang w:eastAsia="hr-HR"/>
        </w:rPr>
        <w:t>4</w:t>
      </w:r>
      <w:r w:rsidR="0028117A">
        <w:rPr>
          <w:rFonts w:ascii="Times New Roman" w:hAnsi="Times New Roman"/>
          <w:sz w:val="24"/>
          <w:szCs w:val="24"/>
          <w:lang w:eastAsia="hr-HR"/>
        </w:rPr>
        <w:t>-1</w:t>
      </w:r>
    </w:p>
    <w:p w14:paraId="21A2A04E" w14:textId="5A38EDD9" w:rsidR="001B0468" w:rsidRDefault="00AA4499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Zagreb,</w:t>
      </w:r>
      <w:r w:rsidR="003057F1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0260DE">
        <w:rPr>
          <w:rFonts w:ascii="Times New Roman" w:hAnsi="Times New Roman"/>
          <w:sz w:val="24"/>
          <w:szCs w:val="24"/>
          <w:lang w:eastAsia="hr-HR"/>
        </w:rPr>
        <w:t>3</w:t>
      </w:r>
      <w:r w:rsidR="00E91ED5">
        <w:rPr>
          <w:rFonts w:ascii="Times New Roman" w:hAnsi="Times New Roman"/>
          <w:sz w:val="24"/>
          <w:szCs w:val="24"/>
          <w:lang w:eastAsia="hr-HR"/>
        </w:rPr>
        <w:t>0</w:t>
      </w:r>
      <w:r w:rsidR="002D1A0B">
        <w:rPr>
          <w:rFonts w:ascii="Times New Roman" w:hAnsi="Times New Roman"/>
          <w:sz w:val="24"/>
          <w:szCs w:val="24"/>
          <w:lang w:eastAsia="hr-HR"/>
        </w:rPr>
        <w:t>.</w:t>
      </w:r>
      <w:r w:rsidR="000260DE">
        <w:rPr>
          <w:rFonts w:ascii="Times New Roman" w:hAnsi="Times New Roman"/>
          <w:sz w:val="24"/>
          <w:szCs w:val="24"/>
          <w:lang w:eastAsia="hr-HR"/>
        </w:rPr>
        <w:t>10</w:t>
      </w:r>
      <w:r w:rsidR="00F757E2">
        <w:rPr>
          <w:rFonts w:ascii="Times New Roman" w:hAnsi="Times New Roman"/>
          <w:sz w:val="24"/>
          <w:szCs w:val="24"/>
          <w:lang w:eastAsia="hr-HR"/>
        </w:rPr>
        <w:t>.202</w:t>
      </w:r>
      <w:r w:rsidR="002D1A0B">
        <w:rPr>
          <w:rFonts w:ascii="Times New Roman" w:hAnsi="Times New Roman"/>
          <w:sz w:val="24"/>
          <w:szCs w:val="24"/>
          <w:lang w:eastAsia="hr-HR"/>
        </w:rPr>
        <w:t>4</w:t>
      </w:r>
      <w:r w:rsidR="00B04BE6">
        <w:rPr>
          <w:rFonts w:ascii="Times New Roman" w:hAnsi="Times New Roman"/>
          <w:sz w:val="24"/>
          <w:szCs w:val="24"/>
          <w:lang w:eastAsia="hr-HR"/>
        </w:rPr>
        <w:t>.</w:t>
      </w:r>
    </w:p>
    <w:p w14:paraId="76EC9E2F" w14:textId="77777777" w:rsidR="001B0468" w:rsidRDefault="001B0468" w:rsidP="009B6A5B">
      <w:pPr>
        <w:pStyle w:val="Bezproreda"/>
        <w:rPr>
          <w:rFonts w:ascii="Times New Roman" w:hAnsi="Times New Roman"/>
          <w:sz w:val="24"/>
          <w:szCs w:val="24"/>
          <w:lang w:eastAsia="hr-HR"/>
        </w:rPr>
      </w:pPr>
    </w:p>
    <w:p w14:paraId="6E7D66B6" w14:textId="2F872E5D" w:rsidR="001B0468" w:rsidRDefault="0028117A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</w:t>
      </w:r>
      <w:r w:rsidR="00675948">
        <w:rPr>
          <w:rFonts w:ascii="Times New Roman" w:hAnsi="Times New Roman"/>
          <w:sz w:val="24"/>
          <w:szCs w:val="24"/>
          <w:lang w:eastAsia="hr-HR"/>
        </w:rPr>
        <w:t>,</w:t>
      </w:r>
      <w:r w:rsidR="00407E56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675948">
        <w:rPr>
          <w:rFonts w:ascii="Times New Roman" w:hAnsi="Times New Roman"/>
          <w:sz w:val="24"/>
          <w:szCs w:val="24"/>
          <w:lang w:eastAsia="hr-HR"/>
        </w:rPr>
        <w:t>57/22</w:t>
      </w:r>
      <w:r w:rsidR="008218FA">
        <w:rPr>
          <w:rFonts w:ascii="Times New Roman" w:hAnsi="Times New Roman"/>
          <w:sz w:val="24"/>
          <w:szCs w:val="24"/>
          <w:lang w:eastAsia="hr-HR"/>
        </w:rPr>
        <w:t>, 101/23</w:t>
      </w:r>
      <w:r>
        <w:rPr>
          <w:rFonts w:ascii="Times New Roman" w:hAnsi="Times New Roman"/>
          <w:sz w:val="24"/>
          <w:szCs w:val="24"/>
          <w:lang w:eastAsia="hr-HR"/>
        </w:rPr>
        <w:t>) Dječji vrtić „Bajka“ objavljuje</w:t>
      </w:r>
    </w:p>
    <w:p w14:paraId="700A76DB" w14:textId="77777777" w:rsidR="003A523F" w:rsidRDefault="003A523F" w:rsidP="009B6A5B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5BDA34D9" w14:textId="77777777" w:rsidR="001B0468" w:rsidRDefault="0028117A" w:rsidP="003A523F">
      <w:pPr>
        <w:pStyle w:val="Bezproreda"/>
        <w:jc w:val="center"/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14:paraId="5D2A55DA" w14:textId="6E3B047A" w:rsidR="001B0468" w:rsidRDefault="001D5EBE" w:rsidP="003A523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ODGOJITELJ </w:t>
      </w:r>
      <w:r w:rsidR="00E31634">
        <w:rPr>
          <w:rFonts w:ascii="Times New Roman" w:hAnsi="Times New Roman"/>
          <w:b/>
          <w:sz w:val="24"/>
          <w:szCs w:val="24"/>
          <w:lang w:eastAsia="hr-HR"/>
        </w:rPr>
        <w:br/>
        <w:t xml:space="preserve">- </w:t>
      </w:r>
      <w:r w:rsidR="00B317E0">
        <w:rPr>
          <w:rFonts w:ascii="Times New Roman" w:hAnsi="Times New Roman"/>
          <w:b/>
          <w:sz w:val="24"/>
          <w:szCs w:val="24"/>
          <w:lang w:eastAsia="hr-HR"/>
        </w:rPr>
        <w:t>2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izvršitelj</w:t>
      </w:r>
      <w:r w:rsidR="00B317E0">
        <w:rPr>
          <w:rFonts w:ascii="Times New Roman" w:hAnsi="Times New Roman"/>
          <w:b/>
          <w:sz w:val="24"/>
          <w:szCs w:val="24"/>
          <w:lang w:eastAsia="hr-HR"/>
        </w:rPr>
        <w:t>a</w:t>
      </w:r>
      <w:r w:rsidR="0028117A">
        <w:rPr>
          <w:rFonts w:ascii="Times New Roman" w:hAnsi="Times New Roman"/>
          <w:b/>
          <w:sz w:val="24"/>
          <w:szCs w:val="24"/>
          <w:lang w:eastAsia="hr-HR"/>
        </w:rPr>
        <w:t xml:space="preserve"> (m/ž) -</w:t>
      </w:r>
    </w:p>
    <w:p w14:paraId="3C2C710D" w14:textId="6DD6EBB2" w:rsidR="001B0468" w:rsidRDefault="0028117A" w:rsidP="003A523F">
      <w:pPr>
        <w:pStyle w:val="Bezproreda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na </w:t>
      </w:r>
      <w:r w:rsidR="003A523F">
        <w:rPr>
          <w:rFonts w:ascii="Times New Roman" w:hAnsi="Times New Roman"/>
          <w:b/>
          <w:sz w:val="24"/>
          <w:szCs w:val="24"/>
          <w:lang w:eastAsia="hr-HR"/>
        </w:rPr>
        <w:t>ne</w:t>
      </w:r>
      <w:r>
        <w:rPr>
          <w:rFonts w:ascii="Times New Roman" w:hAnsi="Times New Roman"/>
          <w:b/>
          <w:sz w:val="24"/>
          <w:szCs w:val="24"/>
          <w:lang w:eastAsia="hr-HR"/>
        </w:rPr>
        <w:t>određeno vrijeme - puno radno vrijeme -</w:t>
      </w:r>
    </w:p>
    <w:p w14:paraId="0FF9C5EF" w14:textId="1677B947" w:rsidR="009D0E22" w:rsidRPr="009D0E22" w:rsidRDefault="003A523F" w:rsidP="003A523F">
      <w:pPr>
        <w:pStyle w:val="Bezproreda"/>
        <w:tabs>
          <w:tab w:val="left" w:pos="3360"/>
        </w:tabs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upražnjeni poslovi</w:t>
      </w:r>
      <w:r w:rsidR="00407E56">
        <w:rPr>
          <w:rFonts w:ascii="Times New Roman" w:hAnsi="Times New Roman"/>
          <w:b/>
          <w:sz w:val="24"/>
          <w:szCs w:val="24"/>
          <w:lang w:eastAsia="hr-HR"/>
        </w:rPr>
        <w:t>;</w:t>
      </w:r>
    </w:p>
    <w:p w14:paraId="1CFF4F96" w14:textId="77777777" w:rsidR="009B6A5B" w:rsidRDefault="009B6A5B" w:rsidP="009B6A5B">
      <w:pPr>
        <w:pStyle w:val="Bezproreda"/>
      </w:pPr>
    </w:p>
    <w:p w14:paraId="5261CD74" w14:textId="6F006FA8" w:rsidR="003A523F" w:rsidRDefault="003A523F" w:rsidP="003A523F">
      <w:pPr>
        <w:spacing w:line="240" w:lineRule="auto"/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 xml:space="preserve">- prema čl. 24. i čl. 25. Zakona o predškolskom odgoju i obrazovanju (NN 10/97, 107/07 94/13, 98/19, 57/22, </w:t>
      </w:r>
      <w:r>
        <w:rPr>
          <w:rFonts w:ascii="Times New Roman" w:hAnsi="Times New Roman"/>
          <w:sz w:val="24"/>
          <w:szCs w:val="24"/>
          <w:lang w:eastAsia="hr-HR"/>
        </w:rPr>
        <w:t>101/23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i Pravilniku o vrsti stručne spreme stručnih djelatnika te vrsti i stupnju stručne spreme ostalih djelatnika u dječjem vrtiću (NN 133/97);</w:t>
      </w:r>
    </w:p>
    <w:p w14:paraId="7D9BD79E" w14:textId="5EABB604" w:rsidR="003A523F" w:rsidRDefault="003A523F" w:rsidP="003A523F">
      <w:pPr>
        <w:pStyle w:val="StandardWeb"/>
      </w:pPr>
      <w:r>
        <w:t>Uz vlastoručno potpisanu prijavu koja sadrži: adresu stanovanja, kontakt broj, adresu elektroničke pošte, na natječaj kandidat mora priložiti sljedeće dokumente u preslici:</w:t>
      </w:r>
      <w:r>
        <w:br/>
        <w:t xml:space="preserve">• životopis </w:t>
      </w:r>
      <w:r>
        <w:rPr>
          <w:color w:val="000000"/>
        </w:rPr>
        <w:t>(vlastoručno potpisan)</w:t>
      </w:r>
      <w:r>
        <w:br/>
        <w:t>• dokaz o stečenoj stručnoj spremi,</w:t>
      </w:r>
      <w:r>
        <w:br/>
        <w:t>• dokaz o državljanstvu,</w:t>
      </w:r>
      <w:r>
        <w:br/>
        <w:t>• uvjerenje da se protiv kandidata ne vodi kazneni postupak za neko od kaznenih djela navedenih u članku 25.  Zakona o predškolskom odgoju i obrazovanju (NN 10/97, 107/07, 94/13, 98/19, 57/22, 101/23), ne starije od dana objave natječaja,</w:t>
      </w:r>
      <w:r>
        <w:br/>
        <w:t>• uvjerenje da se protiv kandidata ne vodi prekršajni postupak za neko od prekršajnih djela navedenih u članku 25. Zakona o predškolskom odgoju i obrazovanju (NN 10/97, 107/07, 94/13, 98/19, 57/22, 101/23), ne starije od dana objave natječaja,</w:t>
      </w:r>
      <w:r>
        <w:br/>
        <w:t>• dokaz o radno-pravnom statusu (elektronički zapis odnosno potvrda o podacima evidentiranim u matičnoj evidenciji Hrvatskog zavoda za mirovinsko osiguranje), ne stariji od dana objave natječaja.</w:t>
      </w:r>
    </w:p>
    <w:p w14:paraId="1104D581" w14:textId="77777777" w:rsidR="003A523F" w:rsidRDefault="003A523F" w:rsidP="003A523F">
      <w:pPr>
        <w:spacing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14:paraId="0F638701" w14:textId="7C72ADC3" w:rsidR="003A523F" w:rsidRDefault="003A523F" w:rsidP="003A523F">
      <w:pPr>
        <w:spacing w:line="240" w:lineRule="auto"/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14:paraId="783EFADE" w14:textId="77777777" w:rsidR="003A523F" w:rsidRDefault="003A523F" w:rsidP="003A523F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14:paraId="232B0342" w14:textId="77777777" w:rsidR="003A523F" w:rsidRDefault="003A523F" w:rsidP="003A523F">
      <w:pPr>
        <w:spacing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7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14:paraId="4428CCB9" w14:textId="77777777" w:rsidR="003A523F" w:rsidRDefault="003A523F" w:rsidP="003A523F">
      <w:pPr>
        <w:spacing w:line="240" w:lineRule="auto"/>
      </w:pPr>
    </w:p>
    <w:p w14:paraId="6C42B590" w14:textId="77777777" w:rsidR="003A523F" w:rsidRDefault="003A523F" w:rsidP="003A523F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48. Zakona o civilnim stradalnicima iz Domovinskog rata (NN 84/21) uz prijavu na natječaj dužna je, osim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dokaza o ispunjavanju traženih uvjeta, priložiti dokumentaciju (dokaze) propisanu člankom 49. stavkom 1 istog Zakona. U nastavku je poveznica na dokaze koje kandidati/kinje koji se pozivaju na pravo prednosti trebaju priložiti: </w:t>
      </w:r>
      <w:hyperlink r:id="rId8" w:history="1">
        <w:r>
          <w:rPr>
            <w:rStyle w:val="Hiperveza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563C45C7" w14:textId="77777777" w:rsidR="003A523F" w:rsidRDefault="003A523F" w:rsidP="003A523F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614DD5DB" w14:textId="77777777" w:rsidR="003A523F" w:rsidRDefault="003A523F" w:rsidP="003A523F">
      <w:pPr>
        <w:pStyle w:val="Bezproreda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157/13, 152/14, 39/18, 32/20), uz prijavu na natječaj dužna je, osim dokaza o ispunjavanju traženih uvjeta, priložiti dokaz o utvrđenom statusu osobe sa invaliditetom. </w:t>
      </w:r>
    </w:p>
    <w:p w14:paraId="0212285A" w14:textId="77777777" w:rsidR="003A523F" w:rsidRDefault="003A523F" w:rsidP="003A523F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DA2A67E" w14:textId="77777777" w:rsidR="003A523F" w:rsidRDefault="003A523F" w:rsidP="003A523F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14:paraId="33D9E02E" w14:textId="77777777" w:rsidR="003A523F" w:rsidRDefault="003A523F" w:rsidP="003A523F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14:paraId="487A1C3A" w14:textId="77777777" w:rsidR="003A523F" w:rsidRDefault="003A523F" w:rsidP="003A523F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F99BCE8" w14:textId="77777777" w:rsidR="003A523F" w:rsidRDefault="003A523F" w:rsidP="003A523F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14:paraId="17F0CFF9" w14:textId="77777777" w:rsidR="003A523F" w:rsidRDefault="003A523F" w:rsidP="003A523F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14:paraId="0C674612" w14:textId="77777777" w:rsidR="003A523F" w:rsidRDefault="003A523F" w:rsidP="003A523F">
      <w:pPr>
        <w:pStyle w:val="Bezproreda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0F7E65F" w14:textId="77777777" w:rsidR="003A523F" w:rsidRDefault="003A523F" w:rsidP="003A523F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Postupak procjene/ testiranja i vrednovanja kandidata provodit će se prema Pravilniku o načinu i postupku zapošljavanja objavljenom na mrežnoj stranici Dječjeg vrtića „Bajka“.</w:t>
      </w:r>
      <w:r>
        <w:rPr>
          <w:rFonts w:ascii="Times New Roman" w:eastAsia="Times New Roman" w:hAnsi="Times New Roman"/>
          <w:sz w:val="24"/>
          <w:szCs w:val="24"/>
        </w:rPr>
        <w:br/>
        <w:t>Na mrežnoj stranici Dječjeg vrtića „Bajka“, najmanje tri dana prije dana određenog za procjenu/testiranje i vrednovanje, objavit će se Obavijest o načinu procjene/testiranje i vrednovanja kandidata, području provjere, pravni i drugi izvori za pripremu kandidata za procjenu/testiranje i vrednovanje, vrijeme i mjesto održavanja procjene/ testiranja i vrednovanja kandidata.</w:t>
      </w:r>
    </w:p>
    <w:p w14:paraId="714DAF70" w14:textId="77777777" w:rsidR="003A523F" w:rsidRDefault="003A523F" w:rsidP="003A523F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</w:p>
    <w:p w14:paraId="4C504F4D" w14:textId="77777777" w:rsidR="003A523F" w:rsidRDefault="003A523F" w:rsidP="003A523F">
      <w:pPr>
        <w:pStyle w:val="Bezproreda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Kandidat koji  ispunjava uvjete natječaja, a ne pristupi procjeni/testiranju i vrednovanju, smatrat će se da je odustao od prijave na natječaj.</w:t>
      </w:r>
    </w:p>
    <w:p w14:paraId="3FFF214D" w14:textId="77777777" w:rsidR="003A523F" w:rsidRDefault="003A523F" w:rsidP="003A523F">
      <w:pPr>
        <w:pStyle w:val="Bezproreda"/>
        <w:jc w:val="both"/>
      </w:pPr>
      <w:r>
        <w:rPr>
          <w:rFonts w:ascii="Times New Roman" w:eastAsia="Times New Roman" w:hAnsi="Times New Roman"/>
          <w:sz w:val="24"/>
          <w:szCs w:val="24"/>
        </w:rPr>
        <w:br/>
        <w:t>Kandidat predložen za izbor bit će pozvan da u primjerenom roku, a prije sklapanja ugovora o radu, dostavi uvjerenje o zdravstvenoj sposobnosti za obavljanje poslova radnog mjesta.</w:t>
      </w:r>
      <w:r>
        <w:rPr>
          <w:rFonts w:ascii="Times New Roman" w:eastAsia="Times New Roman" w:hAnsi="Times New Roman"/>
          <w:sz w:val="24"/>
          <w:szCs w:val="24"/>
        </w:rPr>
        <w:br/>
        <w:t xml:space="preserve">Za predloženog kandidata provest će se provjera postojanja/nepostojanja zapreka za zasnivanje radnog odnosa prema članku 25. Zakona o predškolskom odgoju i obrazovanju (NN 10/97, 107/07, 94/13, 98/19, 57/22, </w:t>
      </w:r>
      <w:r>
        <w:rPr>
          <w:rFonts w:ascii="Times New Roman" w:hAnsi="Times New Roman"/>
          <w:sz w:val="24"/>
          <w:szCs w:val="24"/>
          <w:lang w:eastAsia="hr-HR"/>
        </w:rPr>
        <w:t>101/23</w:t>
      </w:r>
      <w:r>
        <w:rPr>
          <w:rFonts w:ascii="Times New Roman" w:eastAsia="Times New Roman" w:hAnsi="Times New Roman"/>
          <w:sz w:val="24"/>
          <w:szCs w:val="24"/>
        </w:rPr>
        <w:t>) kod preostalih nadležnih tijela.</w:t>
      </w:r>
    </w:p>
    <w:p w14:paraId="4CA6EEE1" w14:textId="77777777" w:rsidR="003A523F" w:rsidRDefault="003A523F" w:rsidP="003A523F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„Bajka, Zagreb, Zorkovačka 8 sa napomenom „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Za natječaj –</w:t>
      </w:r>
      <w:r>
        <w:rPr>
          <w:rFonts w:ascii="Times New Roman" w:hAnsi="Times New Roman"/>
          <w:b/>
          <w:sz w:val="24"/>
          <w:szCs w:val="24"/>
        </w:rPr>
        <w:t xml:space="preserve"> odgojitelj na neodređeno vrijeme, upražnjeni poslovi; </w:t>
      </w:r>
    </w:p>
    <w:p w14:paraId="3B270A0D" w14:textId="77777777" w:rsidR="003A523F" w:rsidRDefault="003A523F" w:rsidP="003A523F">
      <w:pPr>
        <w:pStyle w:val="Bezproreda"/>
        <w:jc w:val="both"/>
      </w:pPr>
    </w:p>
    <w:p w14:paraId="6EEDE6F9" w14:textId="56810AC6" w:rsidR="00057EE5" w:rsidRPr="003A523F" w:rsidRDefault="003A523F" w:rsidP="003A523F">
      <w:pPr>
        <w:pStyle w:val="Bezproreda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14:paraId="51E0E243" w14:textId="4C68DF88" w:rsidR="005738B7" w:rsidRPr="00270B60" w:rsidRDefault="00057EE5" w:rsidP="00270B60">
      <w:pPr>
        <w:pStyle w:val="Bezproreda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„Bajka“ </w:t>
      </w:r>
      <w:r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dana </w:t>
      </w:r>
      <w:r w:rsidR="000260DE">
        <w:rPr>
          <w:rFonts w:ascii="Times New Roman" w:eastAsia="Times New Roman" w:hAnsi="Times New Roman"/>
          <w:sz w:val="24"/>
          <w:szCs w:val="24"/>
          <w:lang w:eastAsia="hr-HR"/>
        </w:rPr>
        <w:t>3</w:t>
      </w:r>
      <w:r w:rsidR="00E91ED5">
        <w:rPr>
          <w:rFonts w:ascii="Times New Roman" w:eastAsia="Times New Roman" w:hAnsi="Times New Roman"/>
          <w:sz w:val="24"/>
          <w:szCs w:val="24"/>
          <w:lang w:eastAsia="hr-HR"/>
        </w:rPr>
        <w:t>0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0260DE">
        <w:rPr>
          <w:rFonts w:ascii="Times New Roman" w:eastAsia="Times New Roman" w:hAnsi="Times New Roman"/>
          <w:sz w:val="24"/>
          <w:szCs w:val="24"/>
          <w:lang w:eastAsia="hr-HR"/>
        </w:rPr>
        <w:t>10</w:t>
      </w:r>
      <w:r w:rsidR="00F757E2" w:rsidRPr="00F757E2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B04BE6" w:rsidRPr="00F757E2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AA4499" w:rsidRPr="00F757E2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 xml:space="preserve">i traje do </w:t>
      </w:r>
      <w:r w:rsidR="000260DE">
        <w:rPr>
          <w:rFonts w:ascii="Times New Roman" w:eastAsia="Times New Roman" w:hAnsi="Times New Roman"/>
          <w:sz w:val="24"/>
          <w:szCs w:val="24"/>
          <w:lang w:eastAsia="hr-HR"/>
        </w:rPr>
        <w:t>07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.</w:t>
      </w:r>
      <w:r w:rsidR="000260DE">
        <w:rPr>
          <w:rFonts w:ascii="Times New Roman" w:eastAsia="Times New Roman" w:hAnsi="Times New Roman"/>
          <w:sz w:val="24"/>
          <w:szCs w:val="24"/>
          <w:lang w:eastAsia="hr-HR"/>
        </w:rPr>
        <w:t>11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>.202</w:t>
      </w:r>
      <w:r w:rsidR="002D1A0B">
        <w:rPr>
          <w:rFonts w:ascii="Times New Roman" w:eastAsia="Times New Roman" w:hAnsi="Times New Roman"/>
          <w:sz w:val="24"/>
          <w:szCs w:val="24"/>
          <w:lang w:eastAsia="hr-HR"/>
        </w:rPr>
        <w:t>4</w:t>
      </w:r>
      <w:r w:rsidR="00221104">
        <w:rPr>
          <w:rFonts w:ascii="Times New Roman" w:eastAsia="Times New Roman" w:hAnsi="Times New Roman"/>
          <w:sz w:val="24"/>
          <w:szCs w:val="24"/>
          <w:lang w:eastAsia="hr-HR"/>
        </w:rPr>
        <w:t xml:space="preserve">. </w:t>
      </w:r>
    </w:p>
    <w:sectPr w:rsidR="005738B7" w:rsidRPr="00270B60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E07CF" w14:textId="77777777" w:rsidR="005B3C19" w:rsidRDefault="005B3C19">
      <w:pPr>
        <w:spacing w:after="0" w:line="240" w:lineRule="auto"/>
      </w:pPr>
      <w:r>
        <w:separator/>
      </w:r>
    </w:p>
  </w:endnote>
  <w:endnote w:type="continuationSeparator" w:id="0">
    <w:p w14:paraId="772917E2" w14:textId="77777777" w:rsidR="005B3C19" w:rsidRDefault="005B3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ACF0B" w14:textId="77777777" w:rsidR="005B3C19" w:rsidRDefault="005B3C1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A47100F" w14:textId="77777777" w:rsidR="005B3C19" w:rsidRDefault="005B3C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5A59"/>
    <w:multiLevelType w:val="hybridMultilevel"/>
    <w:tmpl w:val="53DA57E0"/>
    <w:lvl w:ilvl="0" w:tplc="4476E5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46603"/>
    <w:multiLevelType w:val="hybridMultilevel"/>
    <w:tmpl w:val="B9C0A8F4"/>
    <w:lvl w:ilvl="0" w:tplc="C3A89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675984">
    <w:abstractNumId w:val="1"/>
  </w:num>
  <w:num w:numId="2" w16cid:durableId="177748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468"/>
    <w:rsid w:val="00007E39"/>
    <w:rsid w:val="00022E33"/>
    <w:rsid w:val="000260DE"/>
    <w:rsid w:val="00034E02"/>
    <w:rsid w:val="00036D65"/>
    <w:rsid w:val="00057EE5"/>
    <w:rsid w:val="000675D8"/>
    <w:rsid w:val="00096921"/>
    <w:rsid w:val="001371AD"/>
    <w:rsid w:val="001428AB"/>
    <w:rsid w:val="00161663"/>
    <w:rsid w:val="00166E4C"/>
    <w:rsid w:val="001B0468"/>
    <w:rsid w:val="001C0CB7"/>
    <w:rsid w:val="001C4B86"/>
    <w:rsid w:val="001D5EBE"/>
    <w:rsid w:val="001F41E5"/>
    <w:rsid w:val="00201CB4"/>
    <w:rsid w:val="00203973"/>
    <w:rsid w:val="0021165C"/>
    <w:rsid w:val="00221104"/>
    <w:rsid w:val="00225D26"/>
    <w:rsid w:val="00270B60"/>
    <w:rsid w:val="0028117A"/>
    <w:rsid w:val="00286644"/>
    <w:rsid w:val="002A69D0"/>
    <w:rsid w:val="002D1A0B"/>
    <w:rsid w:val="003057F1"/>
    <w:rsid w:val="00331D19"/>
    <w:rsid w:val="003A523F"/>
    <w:rsid w:val="003E0A50"/>
    <w:rsid w:val="003E72EB"/>
    <w:rsid w:val="00407E56"/>
    <w:rsid w:val="00454415"/>
    <w:rsid w:val="00513C72"/>
    <w:rsid w:val="005738B7"/>
    <w:rsid w:val="005A5223"/>
    <w:rsid w:val="005A57AE"/>
    <w:rsid w:val="005B3C19"/>
    <w:rsid w:val="005C162C"/>
    <w:rsid w:val="005C18BF"/>
    <w:rsid w:val="005D10E0"/>
    <w:rsid w:val="005E136E"/>
    <w:rsid w:val="00623016"/>
    <w:rsid w:val="00675948"/>
    <w:rsid w:val="00683A09"/>
    <w:rsid w:val="006911B3"/>
    <w:rsid w:val="006D2DAE"/>
    <w:rsid w:val="00791880"/>
    <w:rsid w:val="007B3F15"/>
    <w:rsid w:val="007D01F4"/>
    <w:rsid w:val="007E0562"/>
    <w:rsid w:val="007E44E7"/>
    <w:rsid w:val="007F183B"/>
    <w:rsid w:val="007F3B2A"/>
    <w:rsid w:val="008218FA"/>
    <w:rsid w:val="008242D6"/>
    <w:rsid w:val="0084289D"/>
    <w:rsid w:val="00852A13"/>
    <w:rsid w:val="00881326"/>
    <w:rsid w:val="00891050"/>
    <w:rsid w:val="0089213F"/>
    <w:rsid w:val="008C6198"/>
    <w:rsid w:val="008E21F0"/>
    <w:rsid w:val="009078C0"/>
    <w:rsid w:val="00927803"/>
    <w:rsid w:val="009B308B"/>
    <w:rsid w:val="009B6A5B"/>
    <w:rsid w:val="009D0E22"/>
    <w:rsid w:val="009F228D"/>
    <w:rsid w:val="00A02B4C"/>
    <w:rsid w:val="00A11DA1"/>
    <w:rsid w:val="00A16C3E"/>
    <w:rsid w:val="00A21D78"/>
    <w:rsid w:val="00A44C9E"/>
    <w:rsid w:val="00A477A7"/>
    <w:rsid w:val="00A60C7D"/>
    <w:rsid w:val="00A76C6E"/>
    <w:rsid w:val="00A93205"/>
    <w:rsid w:val="00AA4499"/>
    <w:rsid w:val="00AC63F4"/>
    <w:rsid w:val="00AD471E"/>
    <w:rsid w:val="00AE04EF"/>
    <w:rsid w:val="00AE2822"/>
    <w:rsid w:val="00AF210D"/>
    <w:rsid w:val="00B04BE6"/>
    <w:rsid w:val="00B16D69"/>
    <w:rsid w:val="00B317E0"/>
    <w:rsid w:val="00B52293"/>
    <w:rsid w:val="00BB4289"/>
    <w:rsid w:val="00BC58EB"/>
    <w:rsid w:val="00BD38BE"/>
    <w:rsid w:val="00BF4D1A"/>
    <w:rsid w:val="00C42B83"/>
    <w:rsid w:val="00C437A2"/>
    <w:rsid w:val="00C63479"/>
    <w:rsid w:val="00C77154"/>
    <w:rsid w:val="00C7754B"/>
    <w:rsid w:val="00C8281C"/>
    <w:rsid w:val="00C874B1"/>
    <w:rsid w:val="00C91ED2"/>
    <w:rsid w:val="00CB55E1"/>
    <w:rsid w:val="00CD6226"/>
    <w:rsid w:val="00D00D11"/>
    <w:rsid w:val="00D042C2"/>
    <w:rsid w:val="00D208E3"/>
    <w:rsid w:val="00D60892"/>
    <w:rsid w:val="00DB6072"/>
    <w:rsid w:val="00DC51B3"/>
    <w:rsid w:val="00DE29EF"/>
    <w:rsid w:val="00E03778"/>
    <w:rsid w:val="00E23250"/>
    <w:rsid w:val="00E31634"/>
    <w:rsid w:val="00E40FD6"/>
    <w:rsid w:val="00E67DE3"/>
    <w:rsid w:val="00E867B7"/>
    <w:rsid w:val="00E91ED5"/>
    <w:rsid w:val="00E94099"/>
    <w:rsid w:val="00EB2532"/>
    <w:rsid w:val="00EC04B4"/>
    <w:rsid w:val="00EC4C63"/>
    <w:rsid w:val="00ED68B9"/>
    <w:rsid w:val="00ED7BDF"/>
    <w:rsid w:val="00EE4C3A"/>
    <w:rsid w:val="00F0008A"/>
    <w:rsid w:val="00F0497E"/>
    <w:rsid w:val="00F2651C"/>
    <w:rsid w:val="00F31D4A"/>
    <w:rsid w:val="00F4252E"/>
    <w:rsid w:val="00F47BC6"/>
    <w:rsid w:val="00F6110A"/>
    <w:rsid w:val="00F61A50"/>
    <w:rsid w:val="00F62EFB"/>
    <w:rsid w:val="00F643C2"/>
    <w:rsid w:val="00F6503D"/>
    <w:rsid w:val="00F757E2"/>
    <w:rsid w:val="00F855C2"/>
    <w:rsid w:val="00FC56AF"/>
    <w:rsid w:val="00FC5960"/>
    <w:rsid w:val="00FD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5C1"/>
  <w15:docId w15:val="{4DE4598C-9CC8-496A-A572-B58C6679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Naslov1">
    <w:name w:val="heading 1"/>
    <w:basedOn w:val="Normal"/>
    <w:next w:val="Normal"/>
    <w:link w:val="Naslov1Char"/>
    <w:uiPriority w:val="9"/>
    <w:qFormat/>
    <w:rsid w:val="00407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07E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pPr>
      <w:suppressAutoHyphens/>
      <w:spacing w:after="0" w:line="240" w:lineRule="auto"/>
    </w:pPr>
  </w:style>
  <w:style w:type="paragraph" w:styleId="Tekstbalonia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customStyle="1" w:styleId="box456318">
    <w:name w:val="box_456318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3B2A"/>
    <w:pPr>
      <w:ind w:left="720"/>
      <w:contextualSpacing/>
    </w:pPr>
  </w:style>
  <w:style w:type="character" w:styleId="Hiperveza">
    <w:name w:val="Hyperlink"/>
    <w:uiPriority w:val="99"/>
    <w:unhideWhenUsed/>
    <w:rsid w:val="00057EE5"/>
    <w:rPr>
      <w:color w:val="0563C1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407E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Normal"/>
    <w:rsid w:val="003A523F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&#353;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Tajništvo - DV Bajka</cp:lastModifiedBy>
  <cp:revision>3</cp:revision>
  <cp:lastPrinted>2023-01-17T14:04:00Z</cp:lastPrinted>
  <dcterms:created xsi:type="dcterms:W3CDTF">2024-10-30T07:29:00Z</dcterms:created>
  <dcterms:modified xsi:type="dcterms:W3CDTF">2024-10-30T07:29:00Z</dcterms:modified>
</cp:coreProperties>
</file>